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E0FB0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  <w:bookmarkStart w:id="0" w:name="block-21760353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lineRule="auto" w:line="408" w:after="0" w:beforeAutospacing="0" w:afterAutospacing="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jc w:val="center"/>
      </w:pPr>
    </w:p>
    <w:p>
      <w:pPr>
        <w:spacing w:after="0" w:beforeAutospacing="0" w:afterAutospacing="0"/>
      </w:pPr>
    </w:p>
    <w:p>
      <w:pPr>
        <w:spacing w:after="0" w:beforeAutospacing="0" w:afterAutospacing="0"/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jc w:val="both"/>
      </w:pPr>
      <w:bookmarkEnd w:id="0"/>
      <w:bookmarkStart w:id="1" w:name="block-21760350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2" w:name="2de083b3-1f31-409f-b177-a515047f5be6"/>
      <w:r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в 4 классе – 34 часа (1 час в неделю).</w:t>
      </w:r>
      <w:bookmarkEnd w:id="2"/>
      <w:r>
        <w:rPr>
          <w:rFonts w:ascii="Times New Roman" w:hAnsi="Times New Roman"/>
          <w:color w:val="000000"/>
          <w:sz w:val="28"/>
        </w:rPr>
        <w:t>‌‌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3" w:name="block-21760354"/>
      <w:r>
        <w:rPr>
          <w:rFonts w:ascii="Times New Roman" w:hAnsi="Times New Roman"/>
          <w:b w:val="1"/>
          <w:color w:val="000000"/>
          <w:sz w:val="28"/>
        </w:rPr>
        <w:t>СОДЕРЖАНИЕ ОБУЧЕНИЯ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4 КЛАСС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«Графика»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«Живопись»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(извыбраннойкультурнойэпохи).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«Скульптура»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«Декоративно-прикладное искусство»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«Архитектура»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«Восприятие произведений искусства»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«Азбука цифровой графики»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3"/>
      <w:bookmarkStart w:id="4" w:name="block-21760351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 xml:space="preserve">ЛИЧНОСТНЫЕ РЕЗУЛЬТАТЫ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духовно-нравственноеразвитиеобучающихся;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5" w:name="_Toc124264881"/>
      <w:bookmarkEnd w:id="5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after="0" w:beforeAutospacing="0" w:afterAutospacing="0"/>
        <w:ind w:left="120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познавательными действиями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характеризоватьформупредмета,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обобщатьформусоставнойконструкции;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>
      <w:pPr>
        <w:numPr>
          <w:ilvl w:val="0"/>
          <w:numId w:val="2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>
      <w:pPr>
        <w:numPr>
          <w:ilvl w:val="0"/>
          <w:numId w:val="3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использоватьэлектронныеобразовательныересурсы;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>
      <w:pPr>
        <w:numPr>
          <w:ilvl w:val="0"/>
          <w:numId w:val="4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коммуникативными действиями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>
      <w:pPr>
        <w:numPr>
          <w:ilvl w:val="0"/>
          <w:numId w:val="5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Овладение универсальными регулятивными действиями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>
      <w:pPr>
        <w:numPr>
          <w:ilvl w:val="0"/>
          <w:numId w:val="6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>
      <w:pPr>
        <w:spacing w:after="0" w:beforeAutospacing="0" w:afterAutospacing="0"/>
        <w:ind w:left="0"/>
      </w:pPr>
      <w:bookmarkStart w:id="6" w:name="_Toc124264882"/>
      <w:bookmarkEnd w:id="6"/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 w:val="1"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«Графика»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«Живопись»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«Скульптура»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«Декоративно-прикладное искусство»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«Архитектура»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«Восприятие произведений искусства»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b w:val="1"/>
          <w:color w:val="000000"/>
          <w:sz w:val="28"/>
        </w:rPr>
        <w:t>Модуль «Азбука цифровой графики»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32"/>
        </w:rPr>
      </w:pPr>
      <w:bookmarkEnd w:id="4"/>
      <w:bookmarkStart w:id="7" w:name="block-21760352"/>
      <w:r>
        <w:rPr>
          <w:rFonts w:ascii="Times New Roman" w:hAnsi="Times New Roman"/>
          <w:b w:val="1"/>
          <w:color w:val="000000"/>
          <w:sz w:val="32"/>
        </w:rPr>
        <w:t>Тематическое планирование</w:t>
      </w: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ayout w:type="fixed"/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5565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Количествочасов</w:t>
            </w:r>
          </w:p>
        </w:tc>
        <w:tc>
          <w:tcPr>
            <w:tcW w:w="372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(цифровые) образовательны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ересурсы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80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работы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3720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6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6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37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"https://m.edsoo.ru/7f4129ea"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https://m.edsoo.ru/7f4129ea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3405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72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7"/>
      <w:bookmarkStart w:id="8" w:name="block-21760355"/>
      <w:r>
        <w:rPr>
          <w:rFonts w:ascii="Times New Roman" w:hAnsi="Times New Roman"/>
          <w:b w:val="1"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ayout w:type="fixed"/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0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Тема урока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4830" w:type="dxa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589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Электронные цифровые образовательные ресурсы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280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Всего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Контрольные работы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Практические работы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5895" w:type="dxa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"https://m.edsoo.ru/8a14fe78"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https://m.edsoo.ru/8a14fe78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"https://m.edsoo.ru/8a14d4ca"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https://m.edsoo.ru/8a14d4ca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"https://m.edsoo.ru/8a14dd4e"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https://m.edsoo.ru/8a14dd4e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"https://m.edsoo.ru/8a150e90"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https://m.edsoo.ru/8a150e90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"https://m.edsoo.ru/8a14f630"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https://m.edsoo.ru/8a14f630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"https://m.edsoo.ru/8a151070"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https://m.edsoo.ru/8a151070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"https://m.edsoo.ru/8a14eafa"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https://m.edsoo.ru/8a14eafa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"https://m.edsoo.ru/8a14ec6c"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"https://m.edsoo.ru/8a14ede8"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https://m.edsoo.ru/8a14ede8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"https://m.edsoo.ru/8a14e302"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https://m.edsoo.ru/8a14e302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"https://m.edsoo.ru/8a14fcca"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https://m.edsoo.ru/8a14fcca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"https://m.edsoo.ru/8a14f838"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https://m.edsoo.ru/8a14f838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"https://m.edsoo.ru/8a14db64"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https://m.edsoo.ru/8a14db64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"https://m.edsoo.ru/8a14d7b8"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https://m.edsoo.ru/8a14d7b8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"https://m.edsoo.ru/8a14ec6c"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https://m.edsoo.ru/8a14ec6c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"https://m.edsoo.ru/8a14e938"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https://m.edsoo.ru/8a14e938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"https://m.edsoo.ru/8a14f036"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https://m.edsoo.ru/8a14f036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"https://m.edsoo.ru/8a14f270"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https://m.edsoo.ru/8a14f270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"https://m.edsoo.ru/8a151584"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https://m.edsoo.ru/8a151584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"https://m.edsoo.ru/8a15074c"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https://m.edsoo.ru/8a15074c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"https://m.edsoo.ru/8a15088c"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https://m.edsoo.ru/8a15088c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"https://m.edsoo.ru/8a14faa4"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https://m.edsoo.ru/8a14faa4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"https://m.edsoo.ru/8a150a80"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https://m.edsoo.ru/8a150a80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"https://m.edsoo.ru/8a151a7a"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https://m.edsoo.ru/8a151a7a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"https://m.edsoo.ru/8a151318"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https://m.edsoo.ru/8a151318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"https://m.edsoo.ru/8a15006c"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https://m.edsoo.ru/8a15006c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"https://m.edsoo.ru/8a150cb0"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https://m.edsoo.ru/8a150cb0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begin"/>
            </w:r>
            <w:r>
              <w:rPr>
                <w:rFonts w:ascii="Times New Roman" w:hAnsi="Times New Roman"/>
                <w:color w:val="0000FF"/>
                <w:u w:val="single"/>
              </w:rPr>
              <w:instrText>HYPERLINK "https://m.edsoo.ru/8a14e4c4"</w:instrTex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https://m.edsoo.ru/8a14e4c4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лепим из пластилина эскиз памятника героям или мемориального комплекса ко Дню Победы в ВеликойОтечественнойвойне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"https://m.edsoo.ru/8a14e6b8"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https://m.edsoo.ru/8a14e6b8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0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589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5895" w:type="dxa"/>
          <w:trHeight w:hRule="atLeast" w:val="144"/>
          <w:tblCellSpacing w:w="20" w:type="nil"/>
        </w:trPr>
        <w:tc>
          <w:tcPr>
            <w:tcW w:w="3300" w:type="dxa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65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</w:p>
    <w:p>
      <w:pPr>
        <w:spacing w:after="0" w:beforeAutospacing="0" w:afterAutospacing="0"/>
        <w:ind w:left="120"/>
      </w:pPr>
      <w:bookmarkEnd w:id="8"/>
      <w:bookmarkStart w:id="9" w:name="block-21760356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  <w:r>
        <w:rPr>
          <w:color w:val="000000"/>
          <w:shd w:val="clear" w:fill="FFFFFF"/>
        </w:rPr>
        <w:t xml:space="preserve"> </w:t>
      </w:r>
      <w:r>
        <w:rPr>
          <w:rFonts w:ascii="Times New Roman" w:hAnsi="Times New Roman"/>
          <w:color w:val="000000"/>
          <w:sz w:val="28"/>
        </w:rPr>
        <w:t>‌</w:t>
      </w:r>
      <w:bookmarkStart w:id="10" w:name="6dd35848-e36b-4acb-b5c4-2cdb1dad2998"/>
      <w:r>
        <w:rPr>
          <w:rFonts w:ascii="Times New Roman" w:hAnsi="Times New Roman"/>
          <w:color w:val="000000"/>
          <w:sz w:val="28"/>
        </w:rPr>
        <w:t>Изобразительное искусство 4 класс/ Учебник 4 класс.Л.А.Неменская под редакцией Б.М.Неменского. Москва " Просвещение" 2006 г.</w:t>
      </w:r>
      <w:bookmarkEnd w:id="10"/>
      <w:r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ab/>
      </w: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color w:val="000000"/>
          <w:shd w:val="clear" w:fill="FFFFFF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​‌Изобразительное искусство 4 класс./ Учебник 4 класс Л.А.Неменская под редакцией Б.М.Неменского. Москва " Просвещение" 2006 г.</w:t>
      </w:r>
      <w:r>
        <w:rPr>
          <w:sz w:val="28"/>
        </w:rPr>
        <w:br w:type="textWrapping"/>
      </w:r>
      <w:bookmarkStart w:id="11" w:name="27f88a84-cde6-45cc-9a12-309dd9b67dab"/>
      <w:r>
        <w:rPr>
          <w:rFonts w:ascii="Times New Roman" w:hAnsi="Times New Roman"/>
          <w:color w:val="000000"/>
          <w:sz w:val="28"/>
        </w:rPr>
        <w:t xml:space="preserve"> Методическое пособие к учебникам по изобразительному искусству под редакцией Б.М.Неменского/ 1-4 классы/ Москва "Просвещение" 2006 г.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>
      <w:pPr>
        <w:spacing w:lineRule="auto" w:line="480" w:after="0" w:beforeAutospacing="0" w:afterAutospacing="0"/>
        <w:ind w:left="0"/>
      </w:pPr>
    </w:p>
    <w:p>
      <w:pPr>
        <w:spacing w:lineRule="auto" w:line="480"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https://prezentacii.org/prezentacii/izo/4class</w:t>
      </w:r>
      <w:r>
        <w:rPr>
          <w:sz w:val="28"/>
        </w:rPr>
        <w:br w:type="textWrapping"/>
      </w:r>
      <w:r>
        <w:rPr>
          <w:rFonts w:ascii="Times New Roman" w:hAnsi="Times New Roman"/>
          <w:color w:val="000000"/>
          <w:sz w:val="28"/>
        </w:rPr>
        <w:t>http://www.yshastiki.ru</w:t>
      </w:r>
      <w:r>
        <w:rPr>
          <w:sz w:val="28"/>
        </w:rPr>
        <w:br w:type="textWrapping"/>
      </w:r>
      <w:bookmarkStart w:id="12" w:name="e2d6e2bf-4893-4145-be02-d49817b4b26f"/>
      <w:r>
        <w:rPr>
          <w:rFonts w:ascii="Times New Roman" w:hAnsi="Times New Roman"/>
          <w:color w:val="000000"/>
          <w:sz w:val="28"/>
        </w:rPr>
        <w:t>http://.draw</w:t>
      </w:r>
      <w:bookmarkStart w:id="13" w:name="_GoBack"/>
      <w:bookmarkEnd w:id="13"/>
      <w:r>
        <w:rPr>
          <w:rFonts w:ascii="Times New Roman" w:hAnsi="Times New Roman"/>
          <w:color w:val="000000"/>
          <w:sz w:val="28"/>
        </w:rPr>
        <w:t>.demiart.ru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480" w:after="0" w:beforeAutospacing="0" w:afterAutospacing="0"/>
        <w:ind w:left="0"/>
      </w:pPr>
      <w:bookmarkEnd w:id="9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8E55CEB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1">
    <w:nsid w:val="2D637841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2">
    <w:nsid w:val="43195B59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3">
    <w:nsid w:val="53176DF3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4">
    <w:nsid w:val="5AD61782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abstractNum w:abstractNumId="5">
    <w:nsid w:val="7DFC08D4"/>
    <w:multiLevelType w:val="hybridMultilevel"/>
    <w:lvl w:ilvl="0">
      <w:start w:val="1"/>
      <w:numFmt w:val="bullet"/>
      <w:suff w:val="tab"/>
      <w:lvlText w:val=""/>
      <w:lvlJc w:val="left"/>
      <w:pPr>
        <w:ind w:hanging="360" w:left="927"/>
      </w:pPr>
      <w:rPr>
        <w:rFonts w:ascii="Symbol" w:hAnsi="Symbol"/>
      </w:rPr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paragraph" w:styleId="P10">
    <w:name w:val="c3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11">
    <w:name w:val="c30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character" w:styleId="C11">
    <w:name w:val="c4"/>
    <w:basedOn w:val="C0"/>
    <w:rPr/>
  </w:style>
  <w:style w:type="character" w:styleId="C12">
    <w:name w:val="c0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